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C71" w:rsidRDefault="00A76C71" w:rsidP="00A76C7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76C71">
        <w:rPr>
          <w:rFonts w:ascii="Times New Roman" w:hAnsi="Times New Roman" w:cs="Times New Roman"/>
          <w:b/>
          <w:sz w:val="32"/>
          <w:szCs w:val="28"/>
        </w:rPr>
        <w:t xml:space="preserve">«Дидактические игры по </w:t>
      </w:r>
      <w:proofErr w:type="spellStart"/>
      <w:r w:rsidRPr="00A76C71">
        <w:rPr>
          <w:rFonts w:ascii="Times New Roman" w:hAnsi="Times New Roman" w:cs="Times New Roman"/>
          <w:b/>
          <w:sz w:val="32"/>
          <w:szCs w:val="28"/>
        </w:rPr>
        <w:t>изодеятельности</w:t>
      </w:r>
      <w:proofErr w:type="spellEnd"/>
      <w:r w:rsidRPr="00A76C71">
        <w:rPr>
          <w:rFonts w:ascii="Times New Roman" w:hAnsi="Times New Roman" w:cs="Times New Roman"/>
          <w:b/>
          <w:sz w:val="32"/>
          <w:szCs w:val="28"/>
        </w:rPr>
        <w:t xml:space="preserve"> для малышей»</w:t>
      </w:r>
    </w:p>
    <w:p w:rsidR="0087045E" w:rsidRPr="0087045E" w:rsidRDefault="0087045E" w:rsidP="0087045E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Cs/>
          <w:i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87045E">
        <w:rPr>
          <w:rStyle w:val="a5"/>
          <w:bCs/>
          <w:i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Подготоила</w:t>
      </w:r>
      <w:proofErr w:type="spellEnd"/>
      <w:r w:rsidRPr="0087045E">
        <w:rPr>
          <w:rStyle w:val="a5"/>
          <w:bCs/>
          <w:i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ПДО по </w:t>
      </w:r>
      <w:proofErr w:type="spellStart"/>
      <w:r w:rsidRPr="0087045E">
        <w:rPr>
          <w:rStyle w:val="a5"/>
          <w:bCs/>
          <w:i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изодеятельности</w:t>
      </w:r>
      <w:proofErr w:type="spellEnd"/>
    </w:p>
    <w:p w:rsidR="0087045E" w:rsidRPr="0087045E" w:rsidRDefault="0087045E" w:rsidP="0087045E">
      <w:pPr>
        <w:pStyle w:val="a4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045E">
        <w:rPr>
          <w:rStyle w:val="a5"/>
          <w:bCs/>
          <w:i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7045E">
        <w:rPr>
          <w:rStyle w:val="a5"/>
          <w:bCs/>
          <w:i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Спесивцева</w:t>
      </w:r>
      <w:proofErr w:type="spellEnd"/>
      <w:r w:rsidRPr="0087045E">
        <w:rPr>
          <w:rStyle w:val="a5"/>
          <w:bCs/>
          <w:i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О.В</w:t>
      </w:r>
      <w:r w:rsidRPr="00862419">
        <w:rPr>
          <w:rStyle w:val="a5"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bookmarkStart w:id="0" w:name="_GoBack"/>
      <w:bookmarkEnd w:id="0"/>
    </w:p>
    <w:p w:rsidR="00E253B4" w:rsidRDefault="00A76C71" w:rsidP="00E253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t>Творчество, есть необходимое условие существования в каждодневной</w:t>
      </w:r>
      <w:r w:rsidR="00E253B4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окружающей нас жизни, и все, что вы</w:t>
      </w:r>
      <w:r w:rsidR="00E253B4">
        <w:rPr>
          <w:rFonts w:ascii="Times New Roman" w:hAnsi="Times New Roman" w:cs="Times New Roman"/>
          <w:sz w:val="28"/>
          <w:szCs w:val="28"/>
        </w:rPr>
        <w:t xml:space="preserve">ходит за пределы рутины и в чем </w:t>
      </w:r>
      <w:r w:rsidRPr="00A76C71">
        <w:rPr>
          <w:rFonts w:ascii="Times New Roman" w:hAnsi="Times New Roman" w:cs="Times New Roman"/>
          <w:sz w:val="28"/>
          <w:szCs w:val="28"/>
        </w:rPr>
        <w:t>заключается хоть йота нового, обязано своим происхождением творчеству</w:t>
      </w:r>
      <w:r w:rsidR="00E253B4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человека. Если так понимать творчество, то легко заметить, что творческие</w:t>
      </w:r>
      <w:r w:rsidR="00E253B4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процессы обнаруживаются во всей своей силе уже в детстве.</w:t>
      </w:r>
      <w:r w:rsidRPr="00A76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3B4" w:rsidRDefault="00A76C71" w:rsidP="00E253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t>Мир ребенка – сложный ком</w:t>
      </w:r>
      <w:r w:rsidR="00E253B4">
        <w:rPr>
          <w:rFonts w:ascii="Times New Roman" w:hAnsi="Times New Roman" w:cs="Times New Roman"/>
          <w:sz w:val="28"/>
          <w:szCs w:val="28"/>
        </w:rPr>
        <w:t xml:space="preserve">плекс разнообразных зрительных, </w:t>
      </w:r>
      <w:r w:rsidRPr="00A76C71">
        <w:rPr>
          <w:rFonts w:ascii="Times New Roman" w:hAnsi="Times New Roman" w:cs="Times New Roman"/>
          <w:sz w:val="28"/>
          <w:szCs w:val="28"/>
        </w:rPr>
        <w:t>слуховых, осязательных ощущений и эмоций. Чу</w:t>
      </w:r>
      <w:r w:rsidR="00E253B4">
        <w:rPr>
          <w:rFonts w:ascii="Times New Roman" w:hAnsi="Times New Roman" w:cs="Times New Roman"/>
          <w:sz w:val="28"/>
          <w:szCs w:val="28"/>
        </w:rPr>
        <w:t xml:space="preserve">вство восприятия мира </w:t>
      </w:r>
      <w:r w:rsidRPr="00A76C71">
        <w:rPr>
          <w:rFonts w:ascii="Times New Roman" w:hAnsi="Times New Roman" w:cs="Times New Roman"/>
          <w:sz w:val="28"/>
          <w:szCs w:val="28"/>
        </w:rPr>
        <w:t>захватывает малыша, полностью владеет им, толкает к созиданию, поисковой</w:t>
      </w:r>
      <w:r w:rsidR="00E253B4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деятельности, раскрывая творческие способности, заложенные в ребенке с</w:t>
      </w:r>
      <w:r w:rsidR="00E253B4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самого детства. По мнению педагога и пс</w:t>
      </w:r>
      <w:r w:rsidR="00E253B4">
        <w:rPr>
          <w:rFonts w:ascii="Times New Roman" w:hAnsi="Times New Roman" w:cs="Times New Roman"/>
          <w:sz w:val="28"/>
          <w:szCs w:val="28"/>
        </w:rPr>
        <w:t xml:space="preserve">ихолога В.В. Зеньковского, сама </w:t>
      </w:r>
      <w:r w:rsidRPr="00A76C71">
        <w:rPr>
          <w:rFonts w:ascii="Times New Roman" w:hAnsi="Times New Roman" w:cs="Times New Roman"/>
          <w:sz w:val="28"/>
          <w:szCs w:val="28"/>
        </w:rPr>
        <w:t>детская жизнь имеет творческий характе</w:t>
      </w:r>
      <w:r w:rsidR="00E253B4">
        <w:rPr>
          <w:rFonts w:ascii="Times New Roman" w:hAnsi="Times New Roman" w:cs="Times New Roman"/>
          <w:sz w:val="28"/>
          <w:szCs w:val="28"/>
        </w:rPr>
        <w:t xml:space="preserve">р, ребенок не может ограничится </w:t>
      </w:r>
      <w:r w:rsidRPr="00A76C71">
        <w:rPr>
          <w:rFonts w:ascii="Times New Roman" w:hAnsi="Times New Roman" w:cs="Times New Roman"/>
          <w:sz w:val="28"/>
          <w:szCs w:val="28"/>
        </w:rPr>
        <w:t>одним лишь созерцанием, дитя словно п</w:t>
      </w:r>
      <w:r w:rsidR="00E253B4">
        <w:rPr>
          <w:rFonts w:ascii="Times New Roman" w:hAnsi="Times New Roman" w:cs="Times New Roman"/>
          <w:sz w:val="28"/>
          <w:szCs w:val="28"/>
        </w:rPr>
        <w:t xml:space="preserve">ользуется всяким поводом, чтобы </w:t>
      </w:r>
      <w:r w:rsidRPr="00A76C71">
        <w:rPr>
          <w:rFonts w:ascii="Times New Roman" w:hAnsi="Times New Roman" w:cs="Times New Roman"/>
          <w:sz w:val="28"/>
          <w:szCs w:val="28"/>
        </w:rPr>
        <w:t>творить, творческая эне</w:t>
      </w:r>
      <w:r w:rsidR="00E253B4">
        <w:rPr>
          <w:rFonts w:ascii="Times New Roman" w:hAnsi="Times New Roman" w:cs="Times New Roman"/>
          <w:sz w:val="28"/>
          <w:szCs w:val="28"/>
        </w:rPr>
        <w:t>ргия как бы ищет своего выхода.</w:t>
      </w:r>
    </w:p>
    <w:p w:rsidR="00E253B4" w:rsidRDefault="00A76C71" w:rsidP="00E253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t>Проблему детского творчества невозможно рассматривать вне вопросов</w:t>
      </w:r>
      <w:r w:rsidR="00E253B4"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организации развивающего образовательного пространства, создающего</w:t>
      </w:r>
      <w:r w:rsidR="00E253B4"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условия для эмоционального настроя и положительного отношения к</w:t>
      </w:r>
      <w:r w:rsidR="00E253B4"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деятельности. В решении этих вопросов су</w:t>
      </w:r>
      <w:r>
        <w:rPr>
          <w:rFonts w:ascii="Times New Roman" w:hAnsi="Times New Roman" w:cs="Times New Roman"/>
          <w:sz w:val="28"/>
          <w:szCs w:val="28"/>
        </w:rPr>
        <w:t>щественную помощь могут оказать</w:t>
      </w:r>
      <w:r w:rsidRPr="00A76C71">
        <w:rPr>
          <w:rFonts w:ascii="Times New Roman" w:hAnsi="Times New Roman" w:cs="Times New Roman"/>
          <w:sz w:val="28"/>
          <w:szCs w:val="28"/>
        </w:rPr>
        <w:t xml:space="preserve"> </w:t>
      </w:r>
      <w:r w:rsidR="00E253B4"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A76C71" w:rsidRPr="0087045E" w:rsidRDefault="00A76C71" w:rsidP="0087045E">
      <w:pPr>
        <w:spacing w:after="0" w:line="240" w:lineRule="auto"/>
        <w:ind w:firstLine="567"/>
        <w:jc w:val="both"/>
      </w:pPr>
      <w:r w:rsidRPr="00A76C71">
        <w:rPr>
          <w:rFonts w:ascii="Times New Roman" w:hAnsi="Times New Roman" w:cs="Times New Roman"/>
          <w:sz w:val="28"/>
          <w:szCs w:val="28"/>
        </w:rPr>
        <w:t>Дидактическая игра имеет две цели: одна из них – обучающая, которую</w:t>
      </w:r>
      <w:r w:rsidR="0087045E"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преследует взрослый, а другая – игровая, ради которой действует ребенок.</w:t>
      </w:r>
      <w:r w:rsidR="0087045E"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Важно, чтобы эти две цели дополняли друг друга и главное, чтобы ребенок</w:t>
      </w:r>
      <w:r w:rsidR="0087045E"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получал удовлетворение от самостоятельности решения.</w:t>
      </w:r>
    </w:p>
    <w:p w:rsidR="00A76C71" w:rsidRPr="00A76C71" w:rsidRDefault="00A76C71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76C71">
        <w:rPr>
          <w:rFonts w:ascii="Times New Roman" w:hAnsi="Times New Roman" w:cs="Times New Roman"/>
          <w:sz w:val="28"/>
          <w:szCs w:val="28"/>
        </w:rPr>
        <w:t>ольшая роль в дидактической</w:t>
      </w:r>
      <w:r w:rsidR="0087045E">
        <w:rPr>
          <w:rFonts w:ascii="Times New Roman" w:hAnsi="Times New Roman" w:cs="Times New Roman"/>
          <w:sz w:val="28"/>
          <w:szCs w:val="28"/>
        </w:rPr>
        <w:t xml:space="preserve"> игре принадлежит правилам. Они </w:t>
      </w:r>
      <w:r w:rsidRPr="00A76C71">
        <w:rPr>
          <w:rFonts w:ascii="Times New Roman" w:hAnsi="Times New Roman" w:cs="Times New Roman"/>
          <w:sz w:val="28"/>
          <w:szCs w:val="28"/>
        </w:rPr>
        <w:t>определяют, что и как должен делать в игре каждый ребенок, указывают путь</w:t>
      </w:r>
    </w:p>
    <w:p w:rsidR="00A76C71" w:rsidRDefault="00A76C71" w:rsidP="008704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6C7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76C71">
        <w:rPr>
          <w:rFonts w:ascii="Times New Roman" w:hAnsi="Times New Roman" w:cs="Times New Roman"/>
          <w:sz w:val="28"/>
          <w:szCs w:val="28"/>
        </w:rPr>
        <w:t xml:space="preserve"> достижению цели. Основная цель прави</w:t>
      </w:r>
      <w:r w:rsidR="0087045E">
        <w:rPr>
          <w:rFonts w:ascii="Times New Roman" w:hAnsi="Times New Roman" w:cs="Times New Roman"/>
          <w:sz w:val="28"/>
          <w:szCs w:val="28"/>
        </w:rPr>
        <w:t xml:space="preserve">л игры – организовать действия, </w:t>
      </w:r>
      <w:r w:rsidRPr="00A76C71">
        <w:rPr>
          <w:rFonts w:ascii="Times New Roman" w:hAnsi="Times New Roman" w:cs="Times New Roman"/>
          <w:sz w:val="28"/>
          <w:szCs w:val="28"/>
        </w:rPr>
        <w:t>поведение детей направить их внимани</w:t>
      </w:r>
      <w:r w:rsidR="0087045E">
        <w:rPr>
          <w:rFonts w:ascii="Times New Roman" w:hAnsi="Times New Roman" w:cs="Times New Roman"/>
          <w:sz w:val="28"/>
          <w:szCs w:val="28"/>
        </w:rPr>
        <w:t xml:space="preserve">е на решение конкретной задачи. </w:t>
      </w:r>
      <w:r w:rsidRPr="00A76C71">
        <w:rPr>
          <w:rFonts w:ascii="Times New Roman" w:hAnsi="Times New Roman" w:cs="Times New Roman"/>
          <w:sz w:val="28"/>
          <w:szCs w:val="28"/>
        </w:rPr>
        <w:t xml:space="preserve">Правила помогают развивать у детей </w:t>
      </w:r>
      <w:r w:rsidR="0087045E">
        <w:rPr>
          <w:rFonts w:ascii="Times New Roman" w:hAnsi="Times New Roman" w:cs="Times New Roman"/>
          <w:sz w:val="28"/>
          <w:szCs w:val="28"/>
        </w:rPr>
        <w:t xml:space="preserve">способности торможения. Каждому </w:t>
      </w:r>
      <w:r w:rsidRPr="00A76C71">
        <w:rPr>
          <w:rFonts w:ascii="Times New Roman" w:hAnsi="Times New Roman" w:cs="Times New Roman"/>
          <w:sz w:val="28"/>
          <w:szCs w:val="28"/>
        </w:rPr>
        <w:t>хочется первым вынуть игрушку из «чудесного мешочка», получить карточку,</w:t>
      </w:r>
      <w:r w:rsidR="0087045E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назвать предмет и т. д. Но желание играть постепе</w:t>
      </w:r>
      <w:r w:rsidR="0087045E">
        <w:rPr>
          <w:rFonts w:ascii="Times New Roman" w:hAnsi="Times New Roman" w:cs="Times New Roman"/>
          <w:sz w:val="28"/>
          <w:szCs w:val="28"/>
        </w:rPr>
        <w:t xml:space="preserve">нно подводит детей к </w:t>
      </w:r>
      <w:r w:rsidRPr="00A76C71">
        <w:rPr>
          <w:rFonts w:ascii="Times New Roman" w:hAnsi="Times New Roman" w:cs="Times New Roman"/>
          <w:sz w:val="28"/>
          <w:szCs w:val="28"/>
        </w:rPr>
        <w:t>умению тормозить это чувство, т. е. по</w:t>
      </w:r>
      <w:r w:rsidR="0087045E">
        <w:rPr>
          <w:rFonts w:ascii="Times New Roman" w:hAnsi="Times New Roman" w:cs="Times New Roman"/>
          <w:sz w:val="28"/>
          <w:szCs w:val="28"/>
        </w:rPr>
        <w:t xml:space="preserve">дчиняться правилам игры. Важно, </w:t>
      </w:r>
      <w:r w:rsidRPr="00A76C71">
        <w:rPr>
          <w:rFonts w:ascii="Times New Roman" w:hAnsi="Times New Roman" w:cs="Times New Roman"/>
          <w:sz w:val="28"/>
          <w:szCs w:val="28"/>
        </w:rPr>
        <w:t>определяя правила игры, ставить детей в</w:t>
      </w:r>
      <w:r w:rsidR="0087045E">
        <w:rPr>
          <w:rFonts w:ascii="Times New Roman" w:hAnsi="Times New Roman" w:cs="Times New Roman"/>
          <w:sz w:val="28"/>
          <w:szCs w:val="28"/>
        </w:rPr>
        <w:t xml:space="preserve"> такие условия, при которых они </w:t>
      </w:r>
      <w:r w:rsidRPr="00A76C71">
        <w:rPr>
          <w:rFonts w:ascii="Times New Roman" w:hAnsi="Times New Roman" w:cs="Times New Roman"/>
          <w:sz w:val="28"/>
          <w:szCs w:val="28"/>
        </w:rPr>
        <w:t>получили бы радость от выполнения задания.</w:t>
      </w:r>
    </w:p>
    <w:p w:rsidR="00A76C71" w:rsidRPr="00A76C71" w:rsidRDefault="0087045E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  <w:r w:rsidR="00A76C71" w:rsidRPr="00A76C71">
        <w:rPr>
          <w:rFonts w:ascii="Times New Roman" w:hAnsi="Times New Roman" w:cs="Times New Roman"/>
          <w:sz w:val="28"/>
          <w:szCs w:val="28"/>
        </w:rPr>
        <w:t>имеют большую педагогическую ценность:</w:t>
      </w:r>
    </w:p>
    <w:p w:rsidR="00A76C71" w:rsidRPr="00A76C71" w:rsidRDefault="00A76C71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t>1. В дидактических играх перед дет</w:t>
      </w:r>
      <w:r w:rsidR="0087045E">
        <w:rPr>
          <w:rFonts w:ascii="Times New Roman" w:hAnsi="Times New Roman" w:cs="Times New Roman"/>
          <w:sz w:val="28"/>
          <w:szCs w:val="28"/>
        </w:rPr>
        <w:t xml:space="preserve">ьми ставятся те задачи, решение </w:t>
      </w:r>
      <w:r w:rsidRPr="00A76C71">
        <w:rPr>
          <w:rFonts w:ascii="Times New Roman" w:hAnsi="Times New Roman" w:cs="Times New Roman"/>
          <w:sz w:val="28"/>
          <w:szCs w:val="28"/>
        </w:rPr>
        <w:t>которых требует сосредоточенности, воли, умственного усилия, преодоления</w:t>
      </w:r>
      <w:r w:rsidR="0087045E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трудностей, умения осмыслить правила</w:t>
      </w:r>
      <w:r w:rsidR="0087045E">
        <w:rPr>
          <w:rFonts w:ascii="Times New Roman" w:hAnsi="Times New Roman" w:cs="Times New Roman"/>
          <w:sz w:val="28"/>
          <w:szCs w:val="28"/>
        </w:rPr>
        <w:t xml:space="preserve">, выработать последовательность </w:t>
      </w:r>
      <w:r w:rsidRPr="00A76C71">
        <w:rPr>
          <w:rFonts w:ascii="Times New Roman" w:hAnsi="Times New Roman" w:cs="Times New Roman"/>
          <w:sz w:val="28"/>
          <w:szCs w:val="28"/>
        </w:rPr>
        <w:t>действий.</w:t>
      </w:r>
    </w:p>
    <w:p w:rsidR="00A76C71" w:rsidRPr="00A76C71" w:rsidRDefault="00A76C71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t>2. Они содействуют развитию у дошк</w:t>
      </w:r>
      <w:r w:rsidR="0087045E">
        <w:rPr>
          <w:rFonts w:ascii="Times New Roman" w:hAnsi="Times New Roman" w:cs="Times New Roman"/>
          <w:sz w:val="28"/>
          <w:szCs w:val="28"/>
        </w:rPr>
        <w:t xml:space="preserve">ольников ощущений и восприятий, </w:t>
      </w:r>
      <w:r w:rsidRPr="00A76C71">
        <w:rPr>
          <w:rFonts w:ascii="Times New Roman" w:hAnsi="Times New Roman" w:cs="Times New Roman"/>
          <w:sz w:val="28"/>
          <w:szCs w:val="28"/>
        </w:rPr>
        <w:t>развитию внимания, памяти, речи, мышлен</w:t>
      </w:r>
      <w:r w:rsidR="0087045E">
        <w:rPr>
          <w:rFonts w:ascii="Times New Roman" w:hAnsi="Times New Roman" w:cs="Times New Roman"/>
          <w:sz w:val="28"/>
          <w:szCs w:val="28"/>
        </w:rPr>
        <w:t xml:space="preserve">ия, воображения, умений </w:t>
      </w:r>
      <w:r w:rsidRPr="00A76C71">
        <w:rPr>
          <w:rFonts w:ascii="Times New Roman" w:hAnsi="Times New Roman" w:cs="Times New Roman"/>
          <w:sz w:val="28"/>
          <w:szCs w:val="28"/>
        </w:rPr>
        <w:t>сравнивать, сопоставлять, находить аналогии, фантазировать, рефлексировать,</w:t>
      </w:r>
      <w:r w:rsidR="0087045E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умений находить оптимальные решения.</w:t>
      </w:r>
    </w:p>
    <w:p w:rsidR="00A76C71" w:rsidRPr="00A76C71" w:rsidRDefault="00A76C71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lastRenderedPageBreak/>
        <w:t>3. Дидактические игры сп</w:t>
      </w:r>
      <w:r w:rsidR="0087045E">
        <w:rPr>
          <w:rFonts w:ascii="Times New Roman" w:hAnsi="Times New Roman" w:cs="Times New Roman"/>
          <w:sz w:val="28"/>
          <w:szCs w:val="28"/>
        </w:rPr>
        <w:t xml:space="preserve">особствуют развитию мотивации к </w:t>
      </w:r>
      <w:r w:rsidRPr="00A76C71">
        <w:rPr>
          <w:rFonts w:ascii="Times New Roman" w:hAnsi="Times New Roman" w:cs="Times New Roman"/>
          <w:sz w:val="28"/>
          <w:szCs w:val="28"/>
        </w:rPr>
        <w:t>деятельности и воспитанию самостоятельности.</w:t>
      </w:r>
    </w:p>
    <w:p w:rsidR="00A76C71" w:rsidRPr="00A76C71" w:rsidRDefault="00A76C71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t>4. Дидактическая игра являетс</w:t>
      </w:r>
      <w:r w:rsidR="0087045E">
        <w:rPr>
          <w:rFonts w:ascii="Times New Roman" w:hAnsi="Times New Roman" w:cs="Times New Roman"/>
          <w:sz w:val="28"/>
          <w:szCs w:val="28"/>
        </w:rPr>
        <w:t xml:space="preserve">я формой усвоения необходимых в </w:t>
      </w:r>
      <w:r w:rsidRPr="00A76C71">
        <w:rPr>
          <w:rFonts w:ascii="Times New Roman" w:hAnsi="Times New Roman" w:cs="Times New Roman"/>
          <w:sz w:val="28"/>
          <w:szCs w:val="28"/>
        </w:rPr>
        <w:t>практической деятельности умений, способствует общему развитию ребёнка,</w:t>
      </w:r>
      <w:r w:rsidR="0087045E">
        <w:rPr>
          <w:rFonts w:ascii="Times New Roman" w:hAnsi="Times New Roman" w:cs="Times New Roman"/>
          <w:sz w:val="28"/>
          <w:szCs w:val="28"/>
        </w:rPr>
        <w:t xml:space="preserve"> </w:t>
      </w:r>
      <w:r w:rsidRPr="00A76C71">
        <w:rPr>
          <w:rFonts w:ascii="Times New Roman" w:hAnsi="Times New Roman" w:cs="Times New Roman"/>
          <w:sz w:val="28"/>
          <w:szCs w:val="28"/>
        </w:rPr>
        <w:t>служит формированию его творческих способностей, расширению кругозора.</w:t>
      </w:r>
    </w:p>
    <w:p w:rsidR="00E253B4" w:rsidRPr="00E253B4" w:rsidRDefault="00A76C71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C71">
        <w:rPr>
          <w:rFonts w:ascii="Times New Roman" w:hAnsi="Times New Roman" w:cs="Times New Roman"/>
          <w:sz w:val="28"/>
          <w:szCs w:val="28"/>
        </w:rPr>
        <w:t>5. Дидактическая игра содейств</w:t>
      </w:r>
      <w:r w:rsidR="0087045E">
        <w:rPr>
          <w:rFonts w:ascii="Times New Roman" w:hAnsi="Times New Roman" w:cs="Times New Roman"/>
          <w:sz w:val="28"/>
          <w:szCs w:val="28"/>
        </w:rPr>
        <w:t xml:space="preserve">ует решению задач нравственного </w:t>
      </w:r>
      <w:r w:rsidRPr="00A76C71">
        <w:rPr>
          <w:rFonts w:ascii="Times New Roman" w:hAnsi="Times New Roman" w:cs="Times New Roman"/>
          <w:sz w:val="28"/>
          <w:szCs w:val="28"/>
        </w:rPr>
        <w:t>воспитания, развитию у детей общительности, умения регулировать своё</w:t>
      </w:r>
      <w:r w:rsidR="00E253B4" w:rsidRPr="00E253B4">
        <w:t xml:space="preserve"> </w:t>
      </w:r>
      <w:r w:rsidR="00E253B4" w:rsidRPr="00E253B4">
        <w:rPr>
          <w:rFonts w:ascii="Times New Roman" w:hAnsi="Times New Roman" w:cs="Times New Roman"/>
          <w:sz w:val="28"/>
          <w:szCs w:val="28"/>
        </w:rPr>
        <w:t>поведение, быть справедливым и честным, уступчивым и требовательным.</w:t>
      </w:r>
    </w:p>
    <w:p w:rsidR="00A76C71" w:rsidRDefault="00E253B4" w:rsidP="008704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3B4">
        <w:rPr>
          <w:rFonts w:ascii="Times New Roman" w:hAnsi="Times New Roman" w:cs="Times New Roman"/>
          <w:sz w:val="28"/>
          <w:szCs w:val="28"/>
        </w:rPr>
        <w:t>Таким образом, дидактические</w:t>
      </w:r>
      <w:r w:rsidR="0087045E">
        <w:rPr>
          <w:rFonts w:ascii="Times New Roman" w:hAnsi="Times New Roman" w:cs="Times New Roman"/>
          <w:sz w:val="28"/>
          <w:szCs w:val="28"/>
        </w:rPr>
        <w:t xml:space="preserve"> игры в оптимальном сочетании с </w:t>
      </w:r>
      <w:r w:rsidRPr="00E253B4">
        <w:rPr>
          <w:rFonts w:ascii="Times New Roman" w:hAnsi="Times New Roman" w:cs="Times New Roman"/>
          <w:sz w:val="28"/>
          <w:szCs w:val="28"/>
        </w:rPr>
        <w:t>другими методами, приемами и техно</w:t>
      </w:r>
      <w:r w:rsidR="0087045E">
        <w:rPr>
          <w:rFonts w:ascii="Times New Roman" w:hAnsi="Times New Roman" w:cs="Times New Roman"/>
          <w:sz w:val="28"/>
          <w:szCs w:val="28"/>
        </w:rPr>
        <w:t xml:space="preserve">логиями, оказывают благотворное </w:t>
      </w:r>
      <w:r w:rsidRPr="00E253B4">
        <w:rPr>
          <w:rFonts w:ascii="Times New Roman" w:hAnsi="Times New Roman" w:cs="Times New Roman"/>
          <w:sz w:val="28"/>
          <w:szCs w:val="28"/>
        </w:rPr>
        <w:t>влияние на развитие личности, ее творческого потенциала, художественных</w:t>
      </w:r>
      <w:r w:rsidR="0087045E">
        <w:rPr>
          <w:rFonts w:ascii="Times New Roman" w:hAnsi="Times New Roman" w:cs="Times New Roman"/>
          <w:sz w:val="28"/>
          <w:szCs w:val="28"/>
        </w:rPr>
        <w:t xml:space="preserve"> </w:t>
      </w:r>
      <w:r w:rsidRPr="00E253B4">
        <w:rPr>
          <w:rFonts w:ascii="Times New Roman" w:hAnsi="Times New Roman" w:cs="Times New Roman"/>
          <w:sz w:val="28"/>
          <w:szCs w:val="28"/>
        </w:rPr>
        <w:t>способностей, нравственно-эстетичес</w:t>
      </w:r>
      <w:r w:rsidR="0087045E">
        <w:rPr>
          <w:rFonts w:ascii="Times New Roman" w:hAnsi="Times New Roman" w:cs="Times New Roman"/>
          <w:sz w:val="28"/>
          <w:szCs w:val="28"/>
        </w:rPr>
        <w:t xml:space="preserve">кого развития детей, повышают у </w:t>
      </w:r>
      <w:r w:rsidRPr="00E253B4">
        <w:rPr>
          <w:rFonts w:ascii="Times New Roman" w:hAnsi="Times New Roman" w:cs="Times New Roman"/>
          <w:sz w:val="28"/>
          <w:szCs w:val="28"/>
        </w:rPr>
        <w:t>дошкольников интерес к творче</w:t>
      </w:r>
      <w:r w:rsidR="0087045E">
        <w:rPr>
          <w:rFonts w:ascii="Times New Roman" w:hAnsi="Times New Roman" w:cs="Times New Roman"/>
          <w:sz w:val="28"/>
          <w:szCs w:val="28"/>
        </w:rPr>
        <w:t xml:space="preserve">ской деятельности и стимулируют </w:t>
      </w:r>
      <w:r w:rsidRPr="00E253B4">
        <w:rPr>
          <w:rFonts w:ascii="Times New Roman" w:hAnsi="Times New Roman" w:cs="Times New Roman"/>
          <w:sz w:val="28"/>
          <w:szCs w:val="28"/>
        </w:rPr>
        <w:t>самостоятельные формы ее проявления, когда ребенок сам ст</w:t>
      </w:r>
      <w:r w:rsidR="0087045E">
        <w:rPr>
          <w:rFonts w:ascii="Times New Roman" w:hAnsi="Times New Roman" w:cs="Times New Roman"/>
          <w:sz w:val="28"/>
          <w:szCs w:val="28"/>
        </w:rPr>
        <w:t xml:space="preserve">авит </w:t>
      </w:r>
      <w:r w:rsidRPr="00E253B4">
        <w:rPr>
          <w:rFonts w:ascii="Times New Roman" w:hAnsi="Times New Roman" w:cs="Times New Roman"/>
          <w:sz w:val="28"/>
          <w:szCs w:val="28"/>
        </w:rPr>
        <w:t>изобразительные задачи и пытается их решить. При этом у детей проявляется</w:t>
      </w:r>
      <w:r w:rsidR="0087045E">
        <w:rPr>
          <w:rFonts w:ascii="Times New Roman" w:hAnsi="Times New Roman" w:cs="Times New Roman"/>
          <w:sz w:val="28"/>
          <w:szCs w:val="28"/>
        </w:rPr>
        <w:t xml:space="preserve"> </w:t>
      </w:r>
      <w:r w:rsidRPr="00E253B4">
        <w:rPr>
          <w:rFonts w:ascii="Times New Roman" w:hAnsi="Times New Roman" w:cs="Times New Roman"/>
          <w:sz w:val="28"/>
          <w:szCs w:val="28"/>
        </w:rPr>
        <w:t>смелость, уверенность в своих силах.</w:t>
      </w:r>
    </w:p>
    <w:p w:rsidR="00E253B4" w:rsidRPr="0087045E" w:rsidRDefault="00E253B4" w:rsidP="00E253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45E">
        <w:rPr>
          <w:rFonts w:ascii="Times New Roman" w:hAnsi="Times New Roman" w:cs="Times New Roman"/>
          <w:b/>
          <w:sz w:val="28"/>
          <w:szCs w:val="28"/>
        </w:rPr>
        <w:t>Каждую представленную игру своими руками по ИЗО сделать проще простого.</w:t>
      </w:r>
    </w:p>
    <w:p w:rsidR="00E253B4" w:rsidRPr="0087045E" w:rsidRDefault="0087045E" w:rsidP="008704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45E">
        <w:rPr>
          <w:rFonts w:ascii="Times New Roman" w:hAnsi="Times New Roman" w:cs="Times New Roman"/>
          <w:b/>
          <w:sz w:val="28"/>
          <w:szCs w:val="28"/>
        </w:rPr>
        <w:t>«</w:t>
      </w:r>
      <w:r w:rsidR="00E253B4" w:rsidRPr="0087045E">
        <w:rPr>
          <w:rFonts w:ascii="Times New Roman" w:hAnsi="Times New Roman" w:cs="Times New Roman"/>
          <w:b/>
          <w:sz w:val="28"/>
          <w:szCs w:val="28"/>
        </w:rPr>
        <w:t>Подбери к предмету цвет</w:t>
      </w:r>
      <w:r w:rsidRPr="0087045E">
        <w:rPr>
          <w:rFonts w:ascii="Times New Roman" w:hAnsi="Times New Roman" w:cs="Times New Roman"/>
          <w:b/>
          <w:sz w:val="28"/>
          <w:szCs w:val="28"/>
        </w:rPr>
        <w:t>»</w:t>
      </w:r>
    </w:p>
    <w:p w:rsidR="00E253B4" w:rsidRPr="00E253B4" w:rsidRDefault="00E253B4" w:rsidP="008704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3B4">
        <w:rPr>
          <w:rFonts w:ascii="Times New Roman" w:hAnsi="Times New Roman" w:cs="Times New Roman"/>
          <w:sz w:val="28"/>
          <w:szCs w:val="28"/>
        </w:rPr>
        <w:t xml:space="preserve">Подготовьте 6 листов цветной бумаги. Найдите </w:t>
      </w:r>
      <w:r w:rsidR="0087045E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Pr="00E253B4">
        <w:rPr>
          <w:rFonts w:ascii="Times New Roman" w:hAnsi="Times New Roman" w:cs="Times New Roman"/>
          <w:sz w:val="28"/>
          <w:szCs w:val="28"/>
        </w:rPr>
        <w:t>соответствующих по цвету объектов.</w:t>
      </w:r>
    </w:p>
    <w:p w:rsidR="00E253B4" w:rsidRPr="00E253B4" w:rsidRDefault="00E253B4" w:rsidP="00E253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3B4">
        <w:rPr>
          <w:rFonts w:ascii="Times New Roman" w:hAnsi="Times New Roman" w:cs="Times New Roman"/>
          <w:sz w:val="28"/>
          <w:szCs w:val="28"/>
        </w:rPr>
        <w:t>Вырежьте предметы по форме так, что</w:t>
      </w:r>
      <w:r w:rsidR="0087045E">
        <w:rPr>
          <w:rFonts w:ascii="Times New Roman" w:hAnsi="Times New Roman" w:cs="Times New Roman"/>
          <w:sz w:val="28"/>
          <w:szCs w:val="28"/>
        </w:rPr>
        <w:t xml:space="preserve">бы при наложении изображения на бумагу каждый объект обрел </w:t>
      </w:r>
      <w:r w:rsidRPr="00E253B4">
        <w:rPr>
          <w:rFonts w:ascii="Times New Roman" w:hAnsi="Times New Roman" w:cs="Times New Roman"/>
          <w:sz w:val="28"/>
          <w:szCs w:val="28"/>
        </w:rPr>
        <w:t>нужный колер:</w:t>
      </w:r>
    </w:p>
    <w:p w:rsidR="00E253B4" w:rsidRPr="0087045E" w:rsidRDefault="0087045E" w:rsidP="008704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A10DD4" wp14:editId="309C3CE2">
            <wp:simplePos x="0" y="0"/>
            <wp:positionH relativeFrom="column">
              <wp:posOffset>2348865</wp:posOffset>
            </wp:positionH>
            <wp:positionV relativeFrom="paragraph">
              <wp:posOffset>39370</wp:posOffset>
            </wp:positionV>
            <wp:extent cx="2819400" cy="2069465"/>
            <wp:effectExtent l="0" t="0" r="0" b="6985"/>
            <wp:wrapSquare wrapText="bothSides"/>
            <wp:docPr id="1" name="Рисунок 1" descr="C:\Users\user\YandexDisk\Скриншоты\2025-01-13_11-3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5-01-13_11-32-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/>
                    <a:stretch/>
                  </pic:blipFill>
                  <pic:spPr bwMode="auto">
                    <a:xfrm>
                      <a:off x="0" y="0"/>
                      <a:ext cx="281940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253B4" w:rsidRPr="0087045E">
        <w:rPr>
          <w:rFonts w:ascii="Times New Roman" w:hAnsi="Times New Roman" w:cs="Times New Roman"/>
          <w:sz w:val="28"/>
          <w:szCs w:val="28"/>
        </w:rPr>
        <w:t>помидор</w:t>
      </w:r>
      <w:proofErr w:type="gramEnd"/>
      <w:r w:rsidR="00E253B4" w:rsidRPr="0087045E">
        <w:rPr>
          <w:rFonts w:ascii="Times New Roman" w:hAnsi="Times New Roman" w:cs="Times New Roman"/>
          <w:sz w:val="28"/>
          <w:szCs w:val="28"/>
        </w:rPr>
        <w:t xml:space="preserve"> – красный;</w:t>
      </w:r>
    </w:p>
    <w:p w:rsidR="00E253B4" w:rsidRPr="0087045E" w:rsidRDefault="00E253B4" w:rsidP="008704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7045E">
        <w:rPr>
          <w:rFonts w:ascii="Times New Roman" w:hAnsi="Times New Roman" w:cs="Times New Roman"/>
          <w:sz w:val="28"/>
          <w:szCs w:val="28"/>
        </w:rPr>
        <w:t>морковка</w:t>
      </w:r>
      <w:proofErr w:type="gramEnd"/>
      <w:r w:rsidRPr="0087045E">
        <w:rPr>
          <w:rFonts w:ascii="Times New Roman" w:hAnsi="Times New Roman" w:cs="Times New Roman"/>
          <w:sz w:val="28"/>
          <w:szCs w:val="28"/>
        </w:rPr>
        <w:t xml:space="preserve"> – оранжевая;</w:t>
      </w:r>
    </w:p>
    <w:p w:rsidR="00E253B4" w:rsidRPr="0087045E" w:rsidRDefault="00E253B4" w:rsidP="008704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7045E">
        <w:rPr>
          <w:rFonts w:ascii="Times New Roman" w:hAnsi="Times New Roman" w:cs="Times New Roman"/>
          <w:sz w:val="28"/>
          <w:szCs w:val="28"/>
        </w:rPr>
        <w:t>лимон</w:t>
      </w:r>
      <w:proofErr w:type="gramEnd"/>
      <w:r w:rsidRPr="0087045E">
        <w:rPr>
          <w:rFonts w:ascii="Times New Roman" w:hAnsi="Times New Roman" w:cs="Times New Roman"/>
          <w:sz w:val="28"/>
          <w:szCs w:val="28"/>
        </w:rPr>
        <w:t xml:space="preserve"> – желтый;</w:t>
      </w:r>
    </w:p>
    <w:p w:rsidR="00E253B4" w:rsidRPr="0087045E" w:rsidRDefault="00E253B4" w:rsidP="008704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7045E">
        <w:rPr>
          <w:rFonts w:ascii="Times New Roman" w:hAnsi="Times New Roman" w:cs="Times New Roman"/>
          <w:sz w:val="28"/>
          <w:szCs w:val="28"/>
        </w:rPr>
        <w:t>яблоко</w:t>
      </w:r>
      <w:proofErr w:type="gramEnd"/>
      <w:r w:rsidRPr="0087045E">
        <w:rPr>
          <w:rFonts w:ascii="Times New Roman" w:hAnsi="Times New Roman" w:cs="Times New Roman"/>
          <w:sz w:val="28"/>
          <w:szCs w:val="28"/>
        </w:rPr>
        <w:t xml:space="preserve"> – зеленое;</w:t>
      </w:r>
    </w:p>
    <w:p w:rsidR="00E253B4" w:rsidRPr="0087045E" w:rsidRDefault="00E253B4" w:rsidP="008704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7045E">
        <w:rPr>
          <w:rFonts w:ascii="Times New Roman" w:hAnsi="Times New Roman" w:cs="Times New Roman"/>
          <w:sz w:val="28"/>
          <w:szCs w:val="28"/>
        </w:rPr>
        <w:t>цветок</w:t>
      </w:r>
      <w:proofErr w:type="gramEnd"/>
      <w:r w:rsidRPr="0087045E">
        <w:rPr>
          <w:rFonts w:ascii="Times New Roman" w:hAnsi="Times New Roman" w:cs="Times New Roman"/>
          <w:sz w:val="28"/>
          <w:szCs w:val="28"/>
        </w:rPr>
        <w:t xml:space="preserve"> – синий;</w:t>
      </w:r>
    </w:p>
    <w:p w:rsidR="00A76C71" w:rsidRPr="0087045E" w:rsidRDefault="00E253B4" w:rsidP="0087045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7045E">
        <w:rPr>
          <w:rFonts w:ascii="Times New Roman" w:hAnsi="Times New Roman" w:cs="Times New Roman"/>
          <w:sz w:val="28"/>
          <w:szCs w:val="28"/>
        </w:rPr>
        <w:t>баклажан</w:t>
      </w:r>
      <w:proofErr w:type="gramEnd"/>
      <w:r w:rsidRPr="0087045E">
        <w:rPr>
          <w:rFonts w:ascii="Times New Roman" w:hAnsi="Times New Roman" w:cs="Times New Roman"/>
          <w:sz w:val="28"/>
          <w:szCs w:val="28"/>
        </w:rPr>
        <w:t xml:space="preserve"> – фиолетовый.</w:t>
      </w:r>
    </w:p>
    <w:p w:rsidR="00226156" w:rsidRDefault="0087045E" w:rsidP="00A76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7768" cy="2322656"/>
            <wp:effectExtent l="0" t="0" r="4445" b="1905"/>
            <wp:docPr id="2" name="Рисунок 2" descr="C:\Users\user\YandexDisk\Скриншоты\2025-01-13_11-3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25-01-13_11-33-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70" cy="232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5E" w:rsidRDefault="0087045E" w:rsidP="00A76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045E" w:rsidRPr="0087045E" w:rsidRDefault="0087045E" w:rsidP="008704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45E">
        <w:rPr>
          <w:rFonts w:ascii="Times New Roman" w:hAnsi="Times New Roman" w:cs="Times New Roman"/>
          <w:b/>
          <w:sz w:val="28"/>
          <w:szCs w:val="28"/>
        </w:rPr>
        <w:t>«</w:t>
      </w:r>
      <w:r w:rsidRPr="0087045E">
        <w:rPr>
          <w:rFonts w:ascii="Times New Roman" w:hAnsi="Times New Roman" w:cs="Times New Roman"/>
          <w:b/>
          <w:sz w:val="28"/>
          <w:szCs w:val="28"/>
        </w:rPr>
        <w:t>Собери узор</w:t>
      </w:r>
      <w:r w:rsidRPr="0087045E">
        <w:rPr>
          <w:rFonts w:ascii="Times New Roman" w:hAnsi="Times New Roman" w:cs="Times New Roman"/>
          <w:b/>
          <w:sz w:val="28"/>
          <w:szCs w:val="28"/>
        </w:rPr>
        <w:t>»</w:t>
      </w:r>
    </w:p>
    <w:p w:rsidR="0087045E" w:rsidRDefault="0087045E" w:rsidP="008704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DE8D4A" wp14:editId="27DF3F61">
            <wp:simplePos x="0" y="0"/>
            <wp:positionH relativeFrom="column">
              <wp:posOffset>-118110</wp:posOffset>
            </wp:positionH>
            <wp:positionV relativeFrom="paragraph">
              <wp:posOffset>659765</wp:posOffset>
            </wp:positionV>
            <wp:extent cx="5940425" cy="2576171"/>
            <wp:effectExtent l="0" t="0" r="3175" b="0"/>
            <wp:wrapSquare wrapText="bothSides"/>
            <wp:docPr id="3" name="Рисунок 3" descr="C:\Users\user\YandexDisk\Скриншоты\2025-01-13_11-3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5-01-13_11-35-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45E">
        <w:rPr>
          <w:rFonts w:ascii="Times New Roman" w:hAnsi="Times New Roman" w:cs="Times New Roman"/>
          <w:sz w:val="28"/>
          <w:szCs w:val="28"/>
        </w:rPr>
        <w:t>Составьте несложные узоры из геометрических форм и ф</w:t>
      </w:r>
      <w:r>
        <w:rPr>
          <w:rFonts w:ascii="Times New Roman" w:hAnsi="Times New Roman" w:cs="Times New Roman"/>
          <w:sz w:val="28"/>
          <w:szCs w:val="28"/>
        </w:rPr>
        <w:t xml:space="preserve">лористических элементов. Фигуры </w:t>
      </w:r>
      <w:r w:rsidRPr="0087045E">
        <w:rPr>
          <w:rFonts w:ascii="Times New Roman" w:hAnsi="Times New Roman" w:cs="Times New Roman"/>
          <w:sz w:val="28"/>
          <w:szCs w:val="28"/>
        </w:rPr>
        <w:t>аналогичного цвета и очертаний вырежьте отдельно. Пусть дети соберут узор по образцу.</w:t>
      </w:r>
    </w:p>
    <w:p w:rsidR="0087045E" w:rsidRPr="0087045E" w:rsidRDefault="0087045E" w:rsidP="0087045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45E">
        <w:rPr>
          <w:rFonts w:ascii="Times New Roman" w:hAnsi="Times New Roman" w:cs="Times New Roman"/>
          <w:b/>
          <w:sz w:val="28"/>
          <w:szCs w:val="28"/>
        </w:rPr>
        <w:t>«</w:t>
      </w:r>
      <w:r w:rsidRPr="0087045E">
        <w:rPr>
          <w:rFonts w:ascii="Times New Roman" w:hAnsi="Times New Roman" w:cs="Times New Roman"/>
          <w:b/>
          <w:sz w:val="28"/>
          <w:szCs w:val="28"/>
        </w:rPr>
        <w:t>Воздушные шары</w:t>
      </w:r>
      <w:r w:rsidRPr="0087045E">
        <w:rPr>
          <w:rFonts w:ascii="Times New Roman" w:hAnsi="Times New Roman" w:cs="Times New Roman"/>
          <w:b/>
          <w:sz w:val="28"/>
          <w:szCs w:val="28"/>
        </w:rPr>
        <w:t>»</w:t>
      </w:r>
    </w:p>
    <w:p w:rsidR="0087045E" w:rsidRDefault="0087045E" w:rsidP="008704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FCFE9E" wp14:editId="52C0B748">
            <wp:simplePos x="0" y="0"/>
            <wp:positionH relativeFrom="column">
              <wp:posOffset>-51435</wp:posOffset>
            </wp:positionH>
            <wp:positionV relativeFrom="paragraph">
              <wp:posOffset>727710</wp:posOffset>
            </wp:positionV>
            <wp:extent cx="5940425" cy="3454586"/>
            <wp:effectExtent l="0" t="0" r="3175" b="0"/>
            <wp:wrapSquare wrapText="bothSides"/>
            <wp:docPr id="4" name="Рисунок 4" descr="C:\Users\user\YandexDisk\Скриншоты\2025-01-13_11-3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5-01-13_11-36-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45E">
        <w:rPr>
          <w:rFonts w:ascii="Times New Roman" w:hAnsi="Times New Roman" w:cs="Times New Roman"/>
          <w:sz w:val="28"/>
          <w:szCs w:val="28"/>
        </w:rPr>
        <w:t>Вырежьте круги и овалы – основу воздушных шариков. Отдельно сдела</w:t>
      </w:r>
      <w:r>
        <w:rPr>
          <w:rFonts w:ascii="Times New Roman" w:hAnsi="Times New Roman" w:cs="Times New Roman"/>
          <w:sz w:val="28"/>
          <w:szCs w:val="28"/>
        </w:rPr>
        <w:t xml:space="preserve">йте полоски – это будут ниточки </w:t>
      </w:r>
      <w:r w:rsidRPr="0087045E">
        <w:rPr>
          <w:rFonts w:ascii="Times New Roman" w:hAnsi="Times New Roman" w:cs="Times New Roman"/>
          <w:sz w:val="28"/>
          <w:szCs w:val="28"/>
        </w:rPr>
        <w:t>для шаров. Разложите заготовки на столе. Попросите ребенка подобрать к шарикам ниточки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45E">
        <w:rPr>
          <w:rFonts w:ascii="Times New Roman" w:hAnsi="Times New Roman" w:cs="Times New Roman"/>
          <w:sz w:val="28"/>
          <w:szCs w:val="28"/>
        </w:rPr>
        <w:t>аналогичного цвета.</w:t>
      </w:r>
    </w:p>
    <w:p w:rsidR="0087045E" w:rsidRPr="00A76C71" w:rsidRDefault="0087045E" w:rsidP="008704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7045E" w:rsidRPr="00A76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C748B1"/>
    <w:multiLevelType w:val="hybridMultilevel"/>
    <w:tmpl w:val="94061418"/>
    <w:lvl w:ilvl="0" w:tplc="9CFE484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366475"/>
    <w:multiLevelType w:val="hybridMultilevel"/>
    <w:tmpl w:val="6EC05E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E77"/>
    <w:rsid w:val="00226156"/>
    <w:rsid w:val="004B1E77"/>
    <w:rsid w:val="006046B7"/>
    <w:rsid w:val="0087045E"/>
    <w:rsid w:val="00A76C71"/>
    <w:rsid w:val="00E2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1912F-CD81-4BB9-B4B5-C577A3A5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4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70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704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2025-01-13T07:12:00Z</dcterms:created>
  <dcterms:modified xsi:type="dcterms:W3CDTF">2025-01-13T08:38:00Z</dcterms:modified>
</cp:coreProperties>
</file>