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F6" w:rsidRDefault="00D32BF6" w:rsidP="00D32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ЦЕНТР РАЗВИТИЯ РЕБЕНКА - ДЕТСКИЙ САД №34</w:t>
      </w:r>
    </w:p>
    <w:p w:rsidR="00D32BF6" w:rsidRDefault="00D32BF6" w:rsidP="00D32BF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Кропоткин муниципального образования Кавказский район</w:t>
      </w:r>
    </w:p>
    <w:p w:rsidR="00D32BF6" w:rsidRDefault="00D32BF6" w:rsidP="00D32BF6">
      <w:pPr>
        <w:tabs>
          <w:tab w:val="left" w:pos="1236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(МАДОУ ЦРР Д/С №34)</w:t>
      </w:r>
    </w:p>
    <w:p w:rsidR="00D32BF6" w:rsidRDefault="00D32BF6" w:rsidP="00D32BF6">
      <w:pPr>
        <w:tabs>
          <w:tab w:val="left" w:pos="1236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D32BF6" w:rsidRDefault="00D32BF6" w:rsidP="00D32BF6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«____» _____ 2021 г.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№______К/1</w:t>
      </w:r>
    </w:p>
    <w:p w:rsidR="00D32BF6" w:rsidRDefault="00D32BF6" w:rsidP="00D32BF6">
      <w:pPr>
        <w:jc w:val="center"/>
      </w:pPr>
      <w:r>
        <w:rPr>
          <w:rFonts w:ascii="Times New Roman" w:hAnsi="Times New Roman"/>
          <w:bCs/>
          <w:sz w:val="28"/>
          <w:szCs w:val="28"/>
        </w:rPr>
        <w:t>г. Кропоткин</w:t>
      </w:r>
    </w:p>
    <w:p w:rsidR="00D32BF6" w:rsidRDefault="00D32BF6" w:rsidP="00D32B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требований к организации питьевого режима в МАДОУ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требованиями пунктов 8.4.5 и 8.4.3 СанПиН 2.3./2.4.3590-20 «Санитарно-эпидемиологические требования к организации общественного питания населения» и профилактики заболеваний у воспитанников МАДОУ ЦРР - д/с № 34(далее - МАДОУ), п р и к а з ы в а ю: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1.Организовать питьевой режим во всех возрастных группах                МАДОУ с использованием кипяченой питьевой воды, подготовленной на пищеблоке в соответствии с инструкцией по организации питьевого режима (приложение1).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2.Допускается использование упакованной питьевой воды промышленного производства, установок с дозированным розливом упакованной питьевой воды (кулеров).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3.Утвердить инструкцию по организации питьевого режима         (приложение 1).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4.Установить следующий график смены кипяченой питьевой воды для питьевого режима: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в 08.00ч.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в 11.00ч.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в 15.00ч.</w:t>
      </w:r>
    </w:p>
    <w:p w:rsidR="00D32BF6" w:rsidRDefault="00D32BF6" w:rsidP="00D32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Персональную ответственность за обеспечение питьевого режима в группе возложить на младших воспитателей.</w:t>
      </w:r>
    </w:p>
    <w:p w:rsidR="00D32BF6" w:rsidRDefault="00D32BF6" w:rsidP="00D32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Старшим медицинским сестрам Долбня С.В. и Псаховой О.Н. обеспечить проведение текущего контроля по соблюдению требований организации питьевого режима в МАДОУ.</w:t>
      </w:r>
    </w:p>
    <w:p w:rsidR="00D32BF6" w:rsidRDefault="00D32BF6" w:rsidP="00D32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Контроль исполнения настоящего приказа оставляю за собой. </w:t>
      </w:r>
    </w:p>
    <w:p w:rsidR="00D32BF6" w:rsidRDefault="00D32BF6" w:rsidP="00D32B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                                                                               О.Н.Кулешова</w:t>
      </w:r>
    </w:p>
    <w:p w:rsidR="00D32BF6" w:rsidRDefault="00D32BF6" w:rsidP="00D32B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4" o:title=""/>
            <o:lock v:ext="edit" ungrouping="t" rotation="t" cropping="t" verticies="t" text="t" grouping="t"/>
            <o:signatureline v:ext="edit" id="{196F3846-6B6E-4649-B020-FFD5E825E851}" provid="{00000000-0000-0000-0000-000000000000}" o:suggestedsigner="О.Н.Кулешова" o:suggestedsigner2="Заведующий" allowcomments="t" issignatureline="t"/>
          </v:shape>
        </w:pict>
      </w:r>
    </w:p>
    <w:p w:rsidR="00D32BF6" w:rsidRDefault="00D32BF6" w:rsidP="00D32BF6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D32BF6" w:rsidRDefault="00D32BF6" w:rsidP="00D32BF6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«О выполнении требований к организации питьевого режима а МАДОУ»                              от «_____»_______2021 № ______К/1</w:t>
      </w:r>
    </w:p>
    <w:p w:rsidR="00D32BF6" w:rsidRDefault="00D32BF6" w:rsidP="00D32BF6">
      <w:pPr>
        <w:pStyle w:val="a3"/>
        <w:jc w:val="right"/>
      </w:pPr>
      <w:r>
        <w:t xml:space="preserve">        </w:t>
      </w:r>
    </w:p>
    <w:p w:rsidR="00D32BF6" w:rsidRDefault="00D32BF6" w:rsidP="00D32BF6">
      <w:pPr>
        <w:pStyle w:val="a3"/>
        <w:jc w:val="right"/>
        <w:rPr>
          <w:rFonts w:ascii="Times New Roman" w:hAnsi="Times New Roman"/>
        </w:rPr>
      </w:pPr>
      <w:r>
        <w:t xml:space="preserve">                                    </w:t>
      </w:r>
      <w:r>
        <w:rPr>
          <w:rFonts w:ascii="Times New Roman" w:hAnsi="Times New Roman"/>
        </w:rPr>
        <w:t xml:space="preserve">УТВЕРЖДАЮ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2BF6" w:rsidRDefault="00D32BF6" w:rsidP="00D32BF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Заведующий МАДОУ ЦРР-д/с №34</w:t>
      </w:r>
    </w:p>
    <w:p w:rsidR="00D32BF6" w:rsidRDefault="00D32BF6" w:rsidP="00D32BF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____________ О.Н. Кулешова</w:t>
      </w:r>
    </w:p>
    <w:p w:rsidR="00D32BF6" w:rsidRDefault="00D32BF6" w:rsidP="00D32BF6">
      <w:pPr>
        <w:pStyle w:val="a3"/>
        <w:tabs>
          <w:tab w:val="left" w:pos="5820"/>
        </w:tabs>
      </w:pPr>
    </w:p>
    <w:p w:rsidR="00D32BF6" w:rsidRDefault="00D32BF6" w:rsidP="00D32BF6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</w:p>
    <w:p w:rsidR="00D32BF6" w:rsidRDefault="00D32BF6" w:rsidP="00D32B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ПО ОРГАНИЗАЦИИ ПИТЬЕВОГО РЕЖИМА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Инструкция  по организации питьевого режима в                            МАДОУ ЦРР – д/с №34  (далее - МАДОУ) разработана  в соответствии           пунктом 8.4.5  СанПиН 2.3/2.4.3590-20 с использованием кипяченой воды при условии соблюдения определенных требований.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Питьевая вода доступна воспитанникам в течение всего времени нахождения в МАДОУ. Ориентировочные размеры потребления воды ребенком зависят от времени года, двигательной активности ребенка, и в среднем, составляют 80 мл на 1 кг его веса.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Во время прогулки питьевая вода выносится младшими воспитателями на улицу в соответствующей ёмкости (чайник с крышкой), разливается воспитателем в керамическую кружку по просьбе детей. 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До раздачи детям кипяченая вода должна быть охлаждена до комнатной температуры непосредственно в ёмкости, где она кипятилась. Кипячение осуществляется на пищеблоке в специально отведенной емкости не менее 5 минут. Смену воды в ёмкости для её раздачи необходимо проводить не реже, чем через 3 часа. Перед сменой кипячёной воды ёмкость должна полностью освобождаться от остатков воды, промываться в соответствии с инструкцией по правилам мытья кухонной посуды, ополаскивается. Время смены кипячёной воды должно отмечаться в графике (тетради), ведение которого осуществляется в произвольной форме.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Воду дают детям в кружках. При этом чистые кружки ставятся в специально отведенном месте в специальный промаркированный  контейнер для чистых кружек, использованную кружку при питьевом режиме в контейнер для грязных кружек.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Мытье кружек осуществляется в моечных раковинах для столовой посуды  согласно инструкции.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>Допускается использовать для этой цели одноразовые пластиковые стаканчики, которые утилизируют в контейнеры для сбора использованной посуды одноразового применения.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Организация питьевого режима отслеживается ежедневно;</w:t>
      </w:r>
    </w:p>
    <w:p w:rsidR="00D32BF6" w:rsidRDefault="00D32BF6" w:rsidP="00D32BF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Наличием кипяченой воды в группе осуществляет младший воспитатель.</w:t>
      </w:r>
    </w:p>
    <w:p w:rsidR="00ED0892" w:rsidRDefault="00D32BF6" w:rsidP="00D32BF6">
      <w:pPr>
        <w:spacing w:after="0"/>
        <w:jc w:val="both"/>
      </w:pPr>
      <w:r>
        <w:rPr>
          <w:rFonts w:ascii="Times New Roman" w:hAnsi="Times New Roman"/>
          <w:sz w:val="27"/>
          <w:szCs w:val="27"/>
        </w:rPr>
        <w:t xml:space="preserve">     Контроль за соблюдением питьевого режима осуществляет медицинский работник МАДОУ ЦРР – д/с №34.</w:t>
      </w:r>
    </w:p>
    <w:sectPr w:rsidR="00ED0892" w:rsidSect="00ED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32BF6"/>
    <w:rsid w:val="00D32BF6"/>
    <w:rsid w:val="00ED0892"/>
    <w:rsid w:val="00F2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F6"/>
    <w:pPr>
      <w:suppressAutoHyphens/>
    </w:pPr>
    <w:rPr>
      <w:rFonts w:ascii="Calibri" w:eastAsia="SimSun" w:hAnsi="Calibri" w:cs="Times New Roman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F6"/>
    <w:pPr>
      <w:suppressAutoHyphens/>
      <w:spacing w:after="0" w:line="240" w:lineRule="auto"/>
    </w:pPr>
    <w:rPr>
      <w:rFonts w:ascii="Calibri" w:eastAsia="SimSun" w:hAnsi="Calibri" w:cs="Times New Roman"/>
      <w:color w:val="00000A"/>
      <w:kern w:val="2"/>
      <w:lang w:eastAsia="ar-SA"/>
    </w:rPr>
  </w:style>
  <w:style w:type="paragraph" w:customStyle="1" w:styleId="1">
    <w:name w:val="Без интервала1"/>
    <w:rsid w:val="00D32BF6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Mal8feVHwcJXBGKLnRS1NTESlVs=</DigestValue>
    </Reference>
    <Reference URI="#idOfficeObject" Type="http://www.w3.org/2000/09/xmldsig#Object">
      <DigestMethod Algorithm="http://www.w3.org/2000/09/xmldsig#sha1"/>
      <DigestValue>6kXiCl5LYsFEspzVzPJyfAPpM7U=</DigestValue>
    </Reference>
    <Reference URI="#idValidSigLnImg" Type="http://www.w3.org/2000/09/xmldsig#Object">
      <DigestMethod Algorithm="http://www.w3.org/2000/09/xmldsig#sha1"/>
      <DigestValue>Gzvbl3fTOQplX9jcyvvE4QDw3UA=</DigestValue>
    </Reference>
    <Reference URI="#idInvalidSigLnImg" Type="http://www.w3.org/2000/09/xmldsig#Object">
      <DigestMethod Algorithm="http://www.w3.org/2000/09/xmldsig#sha1"/>
      <DigestValue>7YOUQvbqXD3x8v8QHwghxiy0PSY=</DigestValue>
    </Reference>
  </SignedInfo>
  <SignatureValue>
    pYWVEfUXEaql6jELJMMTju+PE3XX9TLQ/qPgrpvCuaf6SuAPMcV2soo6vmkmP/W6bj0wskOY
    FSUsHjtEGgWcCtDph9jKGWl9VeGY6u5EAaRrw/EpWojS+OrZ3LL//vdjv+cmwmos1+z8PFrn
    GbQZdnZPEa0/UvJTudRhqsNuQQ8=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uAw/Rj0ZyfW7DHS1OSp20d82Lu8=</DigestValue>
      </Reference>
      <Reference URI="/word/fontTable.xml?ContentType=application/vnd.openxmlformats-officedocument.wordprocessingml.fontTable+xml">
        <DigestMethod Algorithm="http://www.w3.org/2000/09/xmldsig#sha1"/>
        <DigestValue>Fr16mUNCeLKfrCiWBPntT7pA3pM=</DigestValue>
      </Reference>
      <Reference URI="/word/media/image1.emf?ContentType=image/x-emf">
        <DigestMethod Algorithm="http://www.w3.org/2000/09/xmldsig#sha1"/>
        <DigestValue>JtbGPmYQlHxoMYUsT1AIKdRIBac=</DigestValue>
      </Reference>
      <Reference URI="/word/settings.xml?ContentType=application/vnd.openxmlformats-officedocument.wordprocessingml.settings+xml">
        <DigestMethod Algorithm="http://www.w3.org/2000/09/xmldsig#sha1"/>
        <DigestValue>pn69Bg96UobJzkqp4T2Ip4cvbkM=</DigestValue>
      </Reference>
      <Reference URI="/word/styles.xml?ContentType=application/vnd.openxmlformats-officedocument.wordprocessingml.styles+xml">
        <DigestMethod Algorithm="http://www.w3.org/2000/09/xmldsig#sha1"/>
        <DigestValue>2h+M6RzSnVbkkRIsXQ91JY3ulaE=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+jjunznyaN3W/VkvmGcRvZLBXO8=</DigestValue>
      </Reference>
    </Manifest>
    <SignatureProperties>
      <SignatureProperty Id="idSignatureTime" Target="#idPackageSignature">
        <mdssi:SignatureTime>
          <mdssi:Format>YYYY-MM-DDThh:mm:ssTZD</mdssi:Format>
          <mdssi:Value>2021-05-19T13:07:31Z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{196F3846-6B6E-4649-B020-FFD5E825E851}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kALgAwADU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oEAAj5BQAABADSzh8CAAAAAAAAAABTAGkAZwBuAGEAdAB1AHIAZQBMAGkAbgBlAAAA5PNsMojzbDJwYxQD8IFtMsDvTTMAAAQArNESAA8KdTIAHxsCHhNjMiwKdTKQTqnPRNISAAEABAAAAAQAIOrKBYBhlgAAAAQAqNESAAAAcTIAuxoCALIaAkTSEgBE0hIAAQAEAAAABAAU0hIAAAAAAP/////Y0RIAFNISAO7lcTIeE2My+OVxMihNqc8AABIAAB8bAgCfEgMAAAAAMAAAACjSEgAAAAAAz21GMwAAAACABI8AAAAAAMBkFAMM0hIAPW1GM1TB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M67wFCAAAAIDrvAUBAAAAAAUAoAQAAACg0BIAmCNyMgAAAADY0BIA3NASAFMAAQEBAAAAAQAAAMDIEgMA700zAO9NM5PAAAAAAAAAAAAAAAAAAADwgW0ywMgSA9jQEgC5Qm0yAABNM4CrIAIA700zBQAAAPTQEgAA700z9NASAMn4bDLu+Gwy4NQSAGDibTIE0RIAtlByMgDvTTOP0RIAnNMSAAAAcjKP0RIAgKsgAoCrIAKLZXIyAO9NM6/REgC80xIAb2VyMq/REgCQpyACkKcgAotlcjIAlR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qBAAI+QUAAAQA0s4fAgAAAAAAAAAAUwBpAGcAbgBhAHQAdQByAGUATABpAG4AZQAAAOTzbDKI82wycGMUA/CBbTLA700zAAAEAKzREgAPCnUyAB8bAh4TYzIsCnUykE6pz0TSEgABAAQAAAAEACDqygWAYZYAAAAEAKjREgAAAHEyALsaAgCyGgJE0hIARNISAAEABAAAAAQAFNISAAAAAAD/////2NESABTSEgDu5XEyHhNjMvjlcTIoTanPAAASAAAfGwIAnxIDAAAAADAAAAAo0hIAAAAAAM9tRjMAAAAAgASPAAAAAADAZBQDDNISAD1tRjNUw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Ou8BQgAAACA67wFAQAAAAAFAKAEAAAAoNASAJgjcjIAAAAA2NASANzQEgBTAAEBAQAAAAEAAADAyBIDAO9NMwDvTTOTwAAAAAAAAAAAAAAAAAAA8IFtMsDIEgPY0BIAuUJtMgAATTOAqyACAO9NMwUAAAD00BIAAO9NM/TQEgDJ+Gwy7vhsMuDUEgBg4m0yBNESALZQcjIA700zj9ESAJzTEgAAAHIyj9ESAICrIAKAqyACi2VyMgDvTTOv0RIAvNMSAG9lcjKv0RIAkKcgApCnIAKLZXIyAJU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>НДОУ Детский сад 94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2</cp:revision>
  <dcterms:created xsi:type="dcterms:W3CDTF">2021-05-19T13:06:00Z</dcterms:created>
  <dcterms:modified xsi:type="dcterms:W3CDTF">2021-05-19T13:07:00Z</dcterms:modified>
</cp:coreProperties>
</file>